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77E3" w14:textId="77777777" w:rsidR="00043827" w:rsidRDefault="00043827" w:rsidP="00856754">
      <w:pPr>
        <w:rPr>
          <w:bCs/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3FDFAF48" wp14:editId="0354429D">
            <wp:extent cx="6645910" cy="677545"/>
            <wp:effectExtent l="0" t="0" r="254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728D1" w14:textId="77777777" w:rsidR="00043827" w:rsidRDefault="00043827" w:rsidP="00856754">
      <w:pPr>
        <w:rPr>
          <w:bCs/>
          <w:sz w:val="21"/>
          <w:szCs w:val="21"/>
        </w:rPr>
      </w:pPr>
    </w:p>
    <w:p w14:paraId="7A759C3C" w14:textId="77777777" w:rsidR="001E3F1F" w:rsidRDefault="001E3F1F" w:rsidP="001E3F1F">
      <w:pPr>
        <w:pStyle w:val="Default"/>
        <w:rPr>
          <w:bCs/>
          <w:sz w:val="21"/>
          <w:szCs w:val="21"/>
        </w:rPr>
      </w:pPr>
      <w:r w:rsidRPr="001E3F1F">
        <w:rPr>
          <w:bCs/>
          <w:sz w:val="21"/>
          <w:szCs w:val="21"/>
        </w:rPr>
        <w:t xml:space="preserve">Die </w:t>
      </w:r>
      <w:r w:rsidRPr="001E3F1F">
        <w:rPr>
          <w:b/>
          <w:bCs/>
          <w:sz w:val="21"/>
          <w:szCs w:val="21"/>
        </w:rPr>
        <w:t xml:space="preserve">TEST RITE </w:t>
      </w:r>
      <w:proofErr w:type="spellStart"/>
      <w:r w:rsidRPr="001E3F1F">
        <w:rPr>
          <w:b/>
          <w:bCs/>
          <w:sz w:val="21"/>
          <w:szCs w:val="21"/>
        </w:rPr>
        <w:t>tepro</w:t>
      </w:r>
      <w:proofErr w:type="spellEnd"/>
      <w:r w:rsidRPr="001E3F1F">
        <w:rPr>
          <w:b/>
          <w:bCs/>
          <w:sz w:val="21"/>
          <w:szCs w:val="21"/>
        </w:rPr>
        <w:t xml:space="preserve"> GmbH </w:t>
      </w:r>
      <w:r w:rsidRPr="001E3F1F">
        <w:rPr>
          <w:bCs/>
          <w:sz w:val="21"/>
          <w:szCs w:val="21"/>
        </w:rPr>
        <w:t xml:space="preserve">ist der erfolgreiche Zusammenschluss von der TEST RITE GERMANY IMPORT GMBH, sowie der TEST-RITE International (Germany) GmbH und der </w:t>
      </w:r>
      <w:proofErr w:type="spellStart"/>
      <w:r w:rsidRPr="001E3F1F">
        <w:rPr>
          <w:bCs/>
          <w:sz w:val="21"/>
          <w:szCs w:val="21"/>
        </w:rPr>
        <w:t>tepro</w:t>
      </w:r>
      <w:proofErr w:type="spellEnd"/>
      <w:r w:rsidRPr="001E3F1F">
        <w:rPr>
          <w:bCs/>
          <w:sz w:val="21"/>
          <w:szCs w:val="21"/>
        </w:rPr>
        <w:t xml:space="preserve"> Garten GmbH. Der TEST RITE Konzern ist ein weltweit operierender Handelskonzern mit über 5000 Mitarbeitern. Unsere deutsche Zentrale befindet sich in Rödermark im Rhein- Main-Gebiet. Ein weiterer Standort ist in Hamburg ansässig. Wir beliefern führende Einzelhandelsketten sowie den Online- Handel in der Bundesrepublik und dem deutschsprachigen Ausland. Die TEST RITE </w:t>
      </w:r>
      <w:proofErr w:type="spellStart"/>
      <w:r w:rsidRPr="001E3F1F">
        <w:rPr>
          <w:bCs/>
          <w:sz w:val="21"/>
          <w:szCs w:val="21"/>
        </w:rPr>
        <w:t>tepro</w:t>
      </w:r>
      <w:proofErr w:type="spellEnd"/>
      <w:r w:rsidRPr="001E3F1F">
        <w:rPr>
          <w:bCs/>
          <w:sz w:val="21"/>
          <w:szCs w:val="21"/>
        </w:rPr>
        <w:t xml:space="preserve"> GmbH ist zudem die Generalagentur der Keter-Gruppe für Deutschland. Zu unseren Produkten gehören alle Arten von Grillgeräten, Gartenmöbel, Gerätehäuser für den Outdoor-Bereich sowie nützliche und dekorative Artikel für Heim und Büro.</w:t>
      </w:r>
    </w:p>
    <w:p w14:paraId="0CF7A07D" w14:textId="77777777" w:rsidR="001E3F1F" w:rsidRPr="001E3F1F" w:rsidRDefault="001E3F1F" w:rsidP="001E3F1F">
      <w:pPr>
        <w:pStyle w:val="Default"/>
        <w:rPr>
          <w:bCs/>
          <w:sz w:val="21"/>
          <w:szCs w:val="21"/>
        </w:rPr>
      </w:pPr>
    </w:p>
    <w:p w14:paraId="12D48419" w14:textId="771A0BCE" w:rsidR="00856754" w:rsidRPr="0022548F" w:rsidRDefault="00F251C5" w:rsidP="00856754">
      <w:pPr>
        <w:pStyle w:val="Default"/>
        <w:rPr>
          <w:sz w:val="21"/>
          <w:szCs w:val="21"/>
        </w:rPr>
      </w:pPr>
      <w:r w:rsidRPr="0022548F">
        <w:rPr>
          <w:sz w:val="21"/>
          <w:szCs w:val="21"/>
        </w:rPr>
        <w:t xml:space="preserve">Zur Verstärkung unseres </w:t>
      </w:r>
      <w:r w:rsidR="00753F1D">
        <w:rPr>
          <w:sz w:val="21"/>
          <w:szCs w:val="21"/>
        </w:rPr>
        <w:t>T</w:t>
      </w:r>
      <w:r w:rsidRPr="0022548F">
        <w:rPr>
          <w:sz w:val="21"/>
          <w:szCs w:val="21"/>
        </w:rPr>
        <w:t xml:space="preserve">eams </w:t>
      </w:r>
      <w:r w:rsidR="00C05826">
        <w:rPr>
          <w:sz w:val="21"/>
          <w:szCs w:val="21"/>
        </w:rPr>
        <w:t xml:space="preserve">in </w:t>
      </w:r>
      <w:r w:rsidR="00753F1D" w:rsidRPr="00753F1D">
        <w:rPr>
          <w:b/>
          <w:bCs/>
          <w:sz w:val="21"/>
          <w:szCs w:val="21"/>
        </w:rPr>
        <w:t>63322 Rödermark</w:t>
      </w:r>
      <w:r w:rsidR="00847193">
        <w:rPr>
          <w:sz w:val="21"/>
          <w:szCs w:val="21"/>
        </w:rPr>
        <w:t xml:space="preserve"> </w:t>
      </w:r>
      <w:r w:rsidRPr="0022548F">
        <w:rPr>
          <w:sz w:val="21"/>
          <w:szCs w:val="21"/>
        </w:rPr>
        <w:t xml:space="preserve">suchen wir </w:t>
      </w:r>
      <w:r w:rsidRPr="0022548F">
        <w:rPr>
          <w:b/>
          <w:sz w:val="22"/>
          <w:szCs w:val="22"/>
        </w:rPr>
        <w:t>ab sofort</w:t>
      </w:r>
      <w:r w:rsidRPr="0022548F">
        <w:rPr>
          <w:sz w:val="21"/>
          <w:szCs w:val="21"/>
        </w:rPr>
        <w:t xml:space="preserve"> </w:t>
      </w:r>
      <w:r w:rsidR="0022548F" w:rsidRPr="0022548F">
        <w:rPr>
          <w:sz w:val="21"/>
          <w:szCs w:val="21"/>
        </w:rPr>
        <w:t>eine/</w:t>
      </w:r>
      <w:r w:rsidRPr="0022548F">
        <w:rPr>
          <w:sz w:val="21"/>
          <w:szCs w:val="21"/>
        </w:rPr>
        <w:t>n</w:t>
      </w:r>
      <w:r w:rsidRPr="0022548F">
        <w:rPr>
          <w:b/>
          <w:sz w:val="21"/>
          <w:szCs w:val="21"/>
        </w:rPr>
        <w:t xml:space="preserve"> </w:t>
      </w:r>
      <w:r w:rsidR="00C40B73">
        <w:rPr>
          <w:b/>
          <w:bCs/>
          <w:sz w:val="21"/>
          <w:szCs w:val="21"/>
        </w:rPr>
        <w:t>Produ</w:t>
      </w:r>
      <w:r w:rsidR="007A4A6C">
        <w:rPr>
          <w:b/>
          <w:bCs/>
          <w:sz w:val="21"/>
          <w:szCs w:val="21"/>
        </w:rPr>
        <w:t>k</w:t>
      </w:r>
      <w:r w:rsidR="00C40B73">
        <w:rPr>
          <w:b/>
          <w:bCs/>
          <w:sz w:val="21"/>
          <w:szCs w:val="21"/>
        </w:rPr>
        <w:t>t</w:t>
      </w:r>
      <w:r w:rsidR="00453BEF">
        <w:rPr>
          <w:b/>
          <w:bCs/>
          <w:sz w:val="21"/>
          <w:szCs w:val="21"/>
        </w:rPr>
        <w:t>m</w:t>
      </w:r>
      <w:r w:rsidR="00C40B73">
        <w:rPr>
          <w:b/>
          <w:bCs/>
          <w:sz w:val="21"/>
          <w:szCs w:val="21"/>
        </w:rPr>
        <w:t xml:space="preserve">anager </w:t>
      </w:r>
      <w:r w:rsidR="00FE542B">
        <w:rPr>
          <w:b/>
          <w:bCs/>
          <w:sz w:val="21"/>
          <w:szCs w:val="21"/>
        </w:rPr>
        <w:t>mit Schwerpunkt BBQ</w:t>
      </w:r>
      <w:r w:rsidR="00EE07C0" w:rsidRPr="00EE07C0">
        <w:rPr>
          <w:b/>
          <w:bCs/>
          <w:color w:val="FF0000"/>
          <w:sz w:val="21"/>
          <w:szCs w:val="21"/>
        </w:rPr>
        <w:t xml:space="preserve"> </w:t>
      </w:r>
      <w:r w:rsidR="00B274D5" w:rsidRPr="00B274D5">
        <w:rPr>
          <w:b/>
          <w:bCs/>
          <w:sz w:val="21"/>
          <w:szCs w:val="21"/>
        </w:rPr>
        <w:t xml:space="preserve">(m/w/d) </w:t>
      </w:r>
    </w:p>
    <w:p w14:paraId="7DDC7EC2" w14:textId="77777777" w:rsidR="00043827" w:rsidRDefault="00043827" w:rsidP="00856754">
      <w:pPr>
        <w:pStyle w:val="Default"/>
        <w:rPr>
          <w:sz w:val="28"/>
          <w:szCs w:val="28"/>
        </w:rPr>
      </w:pPr>
    </w:p>
    <w:p w14:paraId="1194FC85" w14:textId="7017C0F1" w:rsidR="00802F0B" w:rsidRPr="0022548F" w:rsidRDefault="007A4A6C" w:rsidP="00856754">
      <w:pPr>
        <w:pStyle w:val="Default"/>
        <w:spacing w:after="27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Dein </w:t>
      </w:r>
      <w:r w:rsidR="00B03206">
        <w:rPr>
          <w:b/>
          <w:bCs/>
          <w:sz w:val="21"/>
          <w:szCs w:val="21"/>
        </w:rPr>
        <w:t>zukünftiges Aufgabengebiet</w:t>
      </w:r>
      <w:r w:rsidR="00F251C5" w:rsidRPr="0022548F">
        <w:rPr>
          <w:b/>
          <w:bCs/>
          <w:sz w:val="21"/>
          <w:szCs w:val="21"/>
        </w:rPr>
        <w:t>:</w:t>
      </w:r>
    </w:p>
    <w:p w14:paraId="4215050D" w14:textId="4F4F0D9E" w:rsidR="00B02B08" w:rsidRPr="00B02B08" w:rsidRDefault="00B02B08" w:rsidP="00B02B08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02B08">
        <w:rPr>
          <w:sz w:val="21"/>
          <w:szCs w:val="21"/>
        </w:rPr>
        <w:t>Strategische und operative Betreuung sowie konzeptionelle Erweiterung der Sortimente, mit besonderem Fokus auf dem Bereich BBQ</w:t>
      </w:r>
    </w:p>
    <w:p w14:paraId="3B6F9266" w14:textId="41B68A52" w:rsidR="00B02B08" w:rsidRPr="00B02B08" w:rsidRDefault="00B02B08" w:rsidP="00B02B08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02B08">
        <w:rPr>
          <w:sz w:val="21"/>
          <w:szCs w:val="21"/>
        </w:rPr>
        <w:t>Durchführung von Benchmarks und Konkurrenzanalysen zur Bewertung von Markttrends</w:t>
      </w:r>
    </w:p>
    <w:p w14:paraId="42502241" w14:textId="1C0335CF" w:rsidR="00B02B08" w:rsidRPr="00B02B08" w:rsidRDefault="00B02B08" w:rsidP="00B02B08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02B08">
        <w:rPr>
          <w:sz w:val="21"/>
          <w:szCs w:val="21"/>
        </w:rPr>
        <w:t>Kommunikation mit Kunden</w:t>
      </w:r>
      <w:r w:rsidR="00FE542B">
        <w:rPr>
          <w:sz w:val="21"/>
          <w:szCs w:val="21"/>
        </w:rPr>
        <w:t xml:space="preserve"> und Lieferanten</w:t>
      </w:r>
    </w:p>
    <w:p w14:paraId="173EF13B" w14:textId="5F7E745A" w:rsidR="00B02B08" w:rsidRPr="00B02B08" w:rsidRDefault="00B02B08" w:rsidP="00B02B08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02B08">
        <w:rPr>
          <w:sz w:val="21"/>
          <w:szCs w:val="21"/>
        </w:rPr>
        <w:t>Analyse der gesetzlichen Anforderungen und Zertifikate für neue Produkte</w:t>
      </w:r>
    </w:p>
    <w:p w14:paraId="64B92133" w14:textId="4DC37C25" w:rsidR="00B02B08" w:rsidRPr="00B02B08" w:rsidRDefault="00B02B08" w:rsidP="00B02B08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02B08">
        <w:rPr>
          <w:sz w:val="21"/>
          <w:szCs w:val="21"/>
        </w:rPr>
        <w:t>Planung, Steuerung und Umsetzung von Marketingaktivitäten einschließlich der Erstellung von Kommunikationsmitteln wie Katalogen und POS-Materialien</w:t>
      </w:r>
    </w:p>
    <w:p w14:paraId="4A0A85D4" w14:textId="3E07D6AD" w:rsidR="00B02B08" w:rsidRPr="00B02B08" w:rsidRDefault="00B02B08" w:rsidP="00B02B08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02B08">
        <w:rPr>
          <w:sz w:val="21"/>
          <w:szCs w:val="21"/>
        </w:rPr>
        <w:t>Durchführung von Produktprüfungen und Tests zur Sicherung der Qualität</w:t>
      </w:r>
    </w:p>
    <w:p w14:paraId="265F5FC6" w14:textId="4233F7BA" w:rsidR="0072316B" w:rsidRDefault="00B02B08" w:rsidP="00B02B08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B02B08">
        <w:rPr>
          <w:sz w:val="21"/>
          <w:szCs w:val="21"/>
        </w:rPr>
        <w:t>Bedarfsanalysen sowie Bestellungen von Produkten und Ersatzteilen</w:t>
      </w:r>
    </w:p>
    <w:p w14:paraId="432D5E7E" w14:textId="77777777" w:rsidR="00B02B08" w:rsidRPr="00B02B08" w:rsidRDefault="00B02B08" w:rsidP="00B02B08">
      <w:pPr>
        <w:pStyle w:val="Listenabsatz"/>
        <w:spacing w:after="0" w:line="240" w:lineRule="auto"/>
        <w:ind w:left="360"/>
        <w:rPr>
          <w:sz w:val="21"/>
          <w:szCs w:val="21"/>
        </w:rPr>
      </w:pPr>
    </w:p>
    <w:p w14:paraId="5C582934" w14:textId="243106CB" w:rsidR="00856754" w:rsidRPr="0022548F" w:rsidRDefault="007A4A6C" w:rsidP="00856754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Dein</w:t>
      </w:r>
      <w:r w:rsidR="002C09B0">
        <w:rPr>
          <w:b/>
          <w:bCs/>
          <w:sz w:val="21"/>
          <w:szCs w:val="21"/>
        </w:rPr>
        <w:t xml:space="preserve"> Profil</w:t>
      </w:r>
      <w:r w:rsidR="00856754" w:rsidRPr="0022548F">
        <w:rPr>
          <w:b/>
          <w:bCs/>
          <w:sz w:val="21"/>
          <w:szCs w:val="21"/>
        </w:rPr>
        <w:t xml:space="preserve">: </w:t>
      </w:r>
    </w:p>
    <w:p w14:paraId="6BB347D7" w14:textId="4FE51B75" w:rsidR="00A31712" w:rsidRPr="00A31712" w:rsidRDefault="00A31712" w:rsidP="00A31712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31712">
        <w:rPr>
          <w:sz w:val="21"/>
          <w:szCs w:val="21"/>
        </w:rPr>
        <w:t>Abgeschlossen</w:t>
      </w:r>
      <w:r w:rsidR="00FE542B">
        <w:rPr>
          <w:sz w:val="21"/>
          <w:szCs w:val="21"/>
        </w:rPr>
        <w:t>e</w:t>
      </w:r>
      <w:r w:rsidRPr="00A31712">
        <w:rPr>
          <w:sz w:val="21"/>
          <w:szCs w:val="21"/>
        </w:rPr>
        <w:t xml:space="preserve"> </w:t>
      </w:r>
      <w:r w:rsidR="002C09B0">
        <w:rPr>
          <w:sz w:val="21"/>
          <w:szCs w:val="21"/>
        </w:rPr>
        <w:t xml:space="preserve">technische oder kaufmännische </w:t>
      </w:r>
      <w:r w:rsidR="00FE542B">
        <w:rPr>
          <w:sz w:val="21"/>
          <w:szCs w:val="21"/>
        </w:rPr>
        <w:t>Ausbildung</w:t>
      </w:r>
      <w:r w:rsidRPr="00A31712">
        <w:rPr>
          <w:sz w:val="21"/>
          <w:szCs w:val="21"/>
        </w:rPr>
        <w:t xml:space="preserve"> oder vergleichbare Qualifikation </w:t>
      </w:r>
    </w:p>
    <w:p w14:paraId="57D7F1EC" w14:textId="2CA03C5D" w:rsidR="00A31712" w:rsidRPr="00A31712" w:rsidRDefault="00A31712" w:rsidP="00A31712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31712">
        <w:rPr>
          <w:sz w:val="21"/>
          <w:szCs w:val="21"/>
        </w:rPr>
        <w:t xml:space="preserve">Mehrjährige Berufserfahrung </w:t>
      </w:r>
      <w:r w:rsidR="0011119A" w:rsidRPr="0011119A">
        <w:rPr>
          <w:sz w:val="21"/>
          <w:szCs w:val="21"/>
        </w:rPr>
        <w:t xml:space="preserve">im </w:t>
      </w:r>
      <w:r w:rsidR="002C09B0">
        <w:rPr>
          <w:sz w:val="21"/>
          <w:szCs w:val="21"/>
        </w:rPr>
        <w:t xml:space="preserve">Bereich Produktmanagement/Produktentwicklung </w:t>
      </w:r>
    </w:p>
    <w:p w14:paraId="1268DD74" w14:textId="2B99CEA5" w:rsidR="00A31712" w:rsidRDefault="00A31712" w:rsidP="00A31712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31712">
        <w:rPr>
          <w:sz w:val="21"/>
          <w:szCs w:val="21"/>
        </w:rPr>
        <w:t>Hands-On-Mentalität</w:t>
      </w:r>
      <w:r w:rsidR="007F2FFA">
        <w:rPr>
          <w:sz w:val="21"/>
          <w:szCs w:val="21"/>
        </w:rPr>
        <w:t xml:space="preserve"> zeichnet Dich aus</w:t>
      </w:r>
    </w:p>
    <w:p w14:paraId="14FFF8B3" w14:textId="1E5A1A99" w:rsidR="007F2FFA" w:rsidRPr="00A31712" w:rsidRDefault="007F2FFA" w:rsidP="00A31712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7F2FFA">
        <w:rPr>
          <w:sz w:val="21"/>
          <w:szCs w:val="21"/>
        </w:rPr>
        <w:t>Erfahrung in der Entwicklung und Umsetzung von Maßnahmen mit, um die Kundenzufriedenheit und -bindung zu erhöhen</w:t>
      </w:r>
    </w:p>
    <w:p w14:paraId="0B6B3E38" w14:textId="52A292DA" w:rsidR="00A31712" w:rsidRPr="007F2FFA" w:rsidRDefault="00A31712" w:rsidP="007F2FFA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31712">
        <w:rPr>
          <w:sz w:val="21"/>
          <w:szCs w:val="21"/>
        </w:rPr>
        <w:t>Sehr gute Deutsch- und Englischkenntnisse</w:t>
      </w:r>
    </w:p>
    <w:p w14:paraId="036A1F7F" w14:textId="5D271812" w:rsidR="002C09B0" w:rsidRDefault="00A31712" w:rsidP="002C09B0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31712">
        <w:rPr>
          <w:sz w:val="21"/>
          <w:szCs w:val="21"/>
        </w:rPr>
        <w:t>Freude an einer verantwortungsvollen und mitwirkenden Rolle</w:t>
      </w:r>
    </w:p>
    <w:p w14:paraId="331BBC43" w14:textId="13F3A77D" w:rsidR="00FE542B" w:rsidRPr="000D4818" w:rsidRDefault="000D4818" w:rsidP="002C09B0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0D4818">
        <w:rPr>
          <w:sz w:val="21"/>
          <w:szCs w:val="21"/>
        </w:rPr>
        <w:t>Affinität zum Thema „</w:t>
      </w:r>
      <w:r w:rsidR="005F5618">
        <w:rPr>
          <w:sz w:val="21"/>
          <w:szCs w:val="21"/>
        </w:rPr>
        <w:t>BBQ</w:t>
      </w:r>
      <w:r w:rsidRPr="000D4818">
        <w:rPr>
          <w:sz w:val="21"/>
          <w:szCs w:val="21"/>
        </w:rPr>
        <w:t>“</w:t>
      </w:r>
    </w:p>
    <w:p w14:paraId="3368FAFB" w14:textId="77777777" w:rsidR="00856754" w:rsidRPr="0022548F" w:rsidRDefault="00856754" w:rsidP="00F251C5">
      <w:pPr>
        <w:pStyle w:val="Default"/>
        <w:spacing w:after="25"/>
        <w:rPr>
          <w:sz w:val="21"/>
          <w:szCs w:val="21"/>
        </w:rPr>
      </w:pPr>
    </w:p>
    <w:p w14:paraId="759BAE31" w14:textId="41B3F79C" w:rsidR="002C09B0" w:rsidRPr="002C09B0" w:rsidRDefault="00856754" w:rsidP="002C09B0">
      <w:pPr>
        <w:pStyle w:val="Default"/>
        <w:rPr>
          <w:b/>
          <w:bCs/>
          <w:sz w:val="21"/>
          <w:szCs w:val="21"/>
        </w:rPr>
      </w:pPr>
      <w:r w:rsidRPr="0022548F">
        <w:rPr>
          <w:b/>
          <w:bCs/>
          <w:sz w:val="21"/>
          <w:szCs w:val="21"/>
        </w:rPr>
        <w:t xml:space="preserve">Wir bieten: </w:t>
      </w:r>
    </w:p>
    <w:p w14:paraId="5E6178F8" w14:textId="77777777" w:rsidR="00D81CEB" w:rsidRPr="00D81CEB" w:rsidRDefault="00D81CEB" w:rsidP="00B03206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D81CEB">
        <w:rPr>
          <w:sz w:val="21"/>
          <w:szCs w:val="21"/>
        </w:rPr>
        <w:t>Eine attraktive und leistungsgerechte Vergütung</w:t>
      </w:r>
    </w:p>
    <w:p w14:paraId="5C6AB94E" w14:textId="77777777" w:rsidR="00D81CEB" w:rsidRPr="00D81CEB" w:rsidRDefault="00D81CEB" w:rsidP="00B03206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D81CEB">
        <w:rPr>
          <w:sz w:val="21"/>
          <w:szCs w:val="21"/>
        </w:rPr>
        <w:t xml:space="preserve">Flexible Arbeitszeiten durch Gleitzeitregelung </w:t>
      </w:r>
    </w:p>
    <w:p w14:paraId="0553BECE" w14:textId="77777777" w:rsidR="00D81CEB" w:rsidRPr="00D81CEB" w:rsidRDefault="00D81CEB" w:rsidP="00B03206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D81CEB">
        <w:rPr>
          <w:sz w:val="21"/>
          <w:szCs w:val="21"/>
        </w:rPr>
        <w:t xml:space="preserve">30 Urlaubstage </w:t>
      </w:r>
    </w:p>
    <w:p w14:paraId="78CB93AA" w14:textId="77777777" w:rsidR="00D81CEB" w:rsidRPr="00D81CEB" w:rsidRDefault="00D81CEB" w:rsidP="00B03206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D81CEB">
        <w:rPr>
          <w:sz w:val="21"/>
          <w:szCs w:val="21"/>
        </w:rPr>
        <w:t xml:space="preserve">Ein angenehmes Betriebsklima mit Kaffee, Tee und Obst zur freien Verfügung </w:t>
      </w:r>
    </w:p>
    <w:p w14:paraId="34ECCEC1" w14:textId="77777777" w:rsidR="00D81CEB" w:rsidRDefault="00D81CEB" w:rsidP="00B03206">
      <w:pPr>
        <w:pStyle w:val="Listenabsatz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D81CEB">
        <w:rPr>
          <w:sz w:val="21"/>
          <w:szCs w:val="21"/>
        </w:rPr>
        <w:t>Ein eigenverantwortliches Arbeitsgebiet mit viel Gestaltungsfreiheit, flachen Hierarchien und eine offene und partnerschaftliche Gesprächs- und Unternehmenskultur</w:t>
      </w:r>
    </w:p>
    <w:p w14:paraId="6CB2BC8D" w14:textId="77777777" w:rsidR="00EC0C3B" w:rsidRDefault="00EC0C3B" w:rsidP="00EC0C3B">
      <w:pPr>
        <w:spacing w:after="0" w:line="240" w:lineRule="auto"/>
        <w:rPr>
          <w:sz w:val="21"/>
          <w:szCs w:val="21"/>
        </w:rPr>
      </w:pPr>
    </w:p>
    <w:p w14:paraId="61890702" w14:textId="77777777" w:rsidR="00EC0C3B" w:rsidRDefault="00EC0C3B" w:rsidP="00EC0C3B">
      <w:pPr>
        <w:spacing w:after="0" w:line="240" w:lineRule="auto"/>
        <w:rPr>
          <w:sz w:val="21"/>
          <w:szCs w:val="21"/>
        </w:rPr>
      </w:pPr>
    </w:p>
    <w:p w14:paraId="5E81E8FA" w14:textId="77777777" w:rsidR="00EC0C3B" w:rsidRDefault="00EC0C3B" w:rsidP="00EC0C3B">
      <w:pPr>
        <w:spacing w:after="0" w:line="240" w:lineRule="auto"/>
        <w:rPr>
          <w:sz w:val="21"/>
          <w:szCs w:val="21"/>
        </w:rPr>
      </w:pPr>
    </w:p>
    <w:p w14:paraId="2D402745" w14:textId="77777777" w:rsidR="00EC0C3B" w:rsidRDefault="00EC0C3B" w:rsidP="00EC0C3B">
      <w:pPr>
        <w:spacing w:after="0" w:line="240" w:lineRule="auto"/>
        <w:rPr>
          <w:sz w:val="21"/>
          <w:szCs w:val="21"/>
        </w:rPr>
      </w:pPr>
    </w:p>
    <w:p w14:paraId="7DE0E8A7" w14:textId="302EFAD5" w:rsidR="00846E08" w:rsidRPr="002C09B0" w:rsidRDefault="00846E08" w:rsidP="002C09B0">
      <w:pPr>
        <w:spacing w:after="0" w:line="240" w:lineRule="auto"/>
        <w:rPr>
          <w:sz w:val="21"/>
          <w:szCs w:val="21"/>
        </w:rPr>
      </w:pPr>
    </w:p>
    <w:sectPr w:rsidR="00846E08" w:rsidRPr="002C09B0" w:rsidSect="00196BA3">
      <w:pgSz w:w="11906" w:h="16838"/>
      <w:pgMar w:top="851" w:right="12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8AA"/>
    <w:multiLevelType w:val="hybridMultilevel"/>
    <w:tmpl w:val="29680932"/>
    <w:lvl w:ilvl="0" w:tplc="36605A6C">
      <w:numFmt w:val="bullet"/>
      <w:lvlText w:val="•"/>
      <w:lvlJc w:val="left"/>
      <w:pPr>
        <w:ind w:left="253" w:hanging="154"/>
      </w:pPr>
      <w:rPr>
        <w:rFonts w:hint="default"/>
        <w:w w:val="143"/>
        <w:lang w:val="de-DE" w:eastAsia="en-US" w:bidi="ar-SA"/>
      </w:rPr>
    </w:lvl>
    <w:lvl w:ilvl="1" w:tplc="6A325F2A">
      <w:numFmt w:val="bullet"/>
      <w:lvlText w:val="•"/>
      <w:lvlJc w:val="left"/>
      <w:pPr>
        <w:ind w:left="1300" w:hanging="154"/>
      </w:pPr>
      <w:rPr>
        <w:rFonts w:hint="default"/>
        <w:lang w:val="de-DE" w:eastAsia="en-US" w:bidi="ar-SA"/>
      </w:rPr>
    </w:lvl>
    <w:lvl w:ilvl="2" w:tplc="2D847B9C">
      <w:numFmt w:val="bullet"/>
      <w:lvlText w:val="•"/>
      <w:lvlJc w:val="left"/>
      <w:pPr>
        <w:ind w:left="2341" w:hanging="154"/>
      </w:pPr>
      <w:rPr>
        <w:rFonts w:hint="default"/>
        <w:lang w:val="de-DE" w:eastAsia="en-US" w:bidi="ar-SA"/>
      </w:rPr>
    </w:lvl>
    <w:lvl w:ilvl="3" w:tplc="7F18196E">
      <w:numFmt w:val="bullet"/>
      <w:lvlText w:val="•"/>
      <w:lvlJc w:val="left"/>
      <w:pPr>
        <w:ind w:left="3381" w:hanging="154"/>
      </w:pPr>
      <w:rPr>
        <w:rFonts w:hint="default"/>
        <w:lang w:val="de-DE" w:eastAsia="en-US" w:bidi="ar-SA"/>
      </w:rPr>
    </w:lvl>
    <w:lvl w:ilvl="4" w:tplc="E176F62C">
      <w:numFmt w:val="bullet"/>
      <w:lvlText w:val="•"/>
      <w:lvlJc w:val="left"/>
      <w:pPr>
        <w:ind w:left="4422" w:hanging="154"/>
      </w:pPr>
      <w:rPr>
        <w:rFonts w:hint="default"/>
        <w:lang w:val="de-DE" w:eastAsia="en-US" w:bidi="ar-SA"/>
      </w:rPr>
    </w:lvl>
    <w:lvl w:ilvl="5" w:tplc="A554F5E2">
      <w:numFmt w:val="bullet"/>
      <w:lvlText w:val="•"/>
      <w:lvlJc w:val="left"/>
      <w:pPr>
        <w:ind w:left="5463" w:hanging="154"/>
      </w:pPr>
      <w:rPr>
        <w:rFonts w:hint="default"/>
        <w:lang w:val="de-DE" w:eastAsia="en-US" w:bidi="ar-SA"/>
      </w:rPr>
    </w:lvl>
    <w:lvl w:ilvl="6" w:tplc="6B96E03E">
      <w:numFmt w:val="bullet"/>
      <w:lvlText w:val="•"/>
      <w:lvlJc w:val="left"/>
      <w:pPr>
        <w:ind w:left="6503" w:hanging="154"/>
      </w:pPr>
      <w:rPr>
        <w:rFonts w:hint="default"/>
        <w:lang w:val="de-DE" w:eastAsia="en-US" w:bidi="ar-SA"/>
      </w:rPr>
    </w:lvl>
    <w:lvl w:ilvl="7" w:tplc="348C5070">
      <w:numFmt w:val="bullet"/>
      <w:lvlText w:val="•"/>
      <w:lvlJc w:val="left"/>
      <w:pPr>
        <w:ind w:left="7544" w:hanging="154"/>
      </w:pPr>
      <w:rPr>
        <w:rFonts w:hint="default"/>
        <w:lang w:val="de-DE" w:eastAsia="en-US" w:bidi="ar-SA"/>
      </w:rPr>
    </w:lvl>
    <w:lvl w:ilvl="8" w:tplc="4900D230">
      <w:numFmt w:val="bullet"/>
      <w:lvlText w:val="•"/>
      <w:lvlJc w:val="left"/>
      <w:pPr>
        <w:ind w:left="8585" w:hanging="154"/>
      </w:pPr>
      <w:rPr>
        <w:rFonts w:hint="default"/>
        <w:lang w:val="de-DE" w:eastAsia="en-US" w:bidi="ar-SA"/>
      </w:rPr>
    </w:lvl>
  </w:abstractNum>
  <w:abstractNum w:abstractNumId="1" w15:restartNumberingAfterBreak="0">
    <w:nsid w:val="13FE2BFA"/>
    <w:multiLevelType w:val="multilevel"/>
    <w:tmpl w:val="B2C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77756"/>
    <w:multiLevelType w:val="multilevel"/>
    <w:tmpl w:val="FE7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E82D31"/>
    <w:multiLevelType w:val="multilevel"/>
    <w:tmpl w:val="BCC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523BE"/>
    <w:multiLevelType w:val="hybridMultilevel"/>
    <w:tmpl w:val="16702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AA5538"/>
    <w:multiLevelType w:val="hybridMultilevel"/>
    <w:tmpl w:val="0CAE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428F7"/>
    <w:multiLevelType w:val="hybridMultilevel"/>
    <w:tmpl w:val="A1C824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987577">
    <w:abstractNumId w:val="0"/>
  </w:num>
  <w:num w:numId="2" w16cid:durableId="1888255523">
    <w:abstractNumId w:val="5"/>
  </w:num>
  <w:num w:numId="3" w16cid:durableId="1799763091">
    <w:abstractNumId w:val="4"/>
  </w:num>
  <w:num w:numId="4" w16cid:durableId="1401365293">
    <w:abstractNumId w:val="3"/>
  </w:num>
  <w:num w:numId="5" w16cid:durableId="1621885094">
    <w:abstractNumId w:val="1"/>
  </w:num>
  <w:num w:numId="6" w16cid:durableId="1581910280">
    <w:abstractNumId w:val="2"/>
  </w:num>
  <w:num w:numId="7" w16cid:durableId="811336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54"/>
    <w:rsid w:val="00043827"/>
    <w:rsid w:val="00044404"/>
    <w:rsid w:val="000D4818"/>
    <w:rsid w:val="0011119A"/>
    <w:rsid w:val="00137053"/>
    <w:rsid w:val="00196BA3"/>
    <w:rsid w:val="001A419F"/>
    <w:rsid w:val="001E3F1F"/>
    <w:rsid w:val="0022548F"/>
    <w:rsid w:val="00281C9D"/>
    <w:rsid w:val="002C09B0"/>
    <w:rsid w:val="002F3230"/>
    <w:rsid w:val="00334141"/>
    <w:rsid w:val="0038358E"/>
    <w:rsid w:val="003D7E87"/>
    <w:rsid w:val="00453BEF"/>
    <w:rsid w:val="00464DA4"/>
    <w:rsid w:val="0053358F"/>
    <w:rsid w:val="00595B21"/>
    <w:rsid w:val="005F5618"/>
    <w:rsid w:val="005F5A8A"/>
    <w:rsid w:val="00630E6D"/>
    <w:rsid w:val="00684677"/>
    <w:rsid w:val="00685BAA"/>
    <w:rsid w:val="006C2705"/>
    <w:rsid w:val="0072316B"/>
    <w:rsid w:val="00740EF2"/>
    <w:rsid w:val="00743CF7"/>
    <w:rsid w:val="00753F1D"/>
    <w:rsid w:val="00767B21"/>
    <w:rsid w:val="007A4A6C"/>
    <w:rsid w:val="007F2FFA"/>
    <w:rsid w:val="007F59E2"/>
    <w:rsid w:val="00802F0B"/>
    <w:rsid w:val="008073E3"/>
    <w:rsid w:val="00830B71"/>
    <w:rsid w:val="00846E08"/>
    <w:rsid w:val="00847193"/>
    <w:rsid w:val="00856754"/>
    <w:rsid w:val="0088491D"/>
    <w:rsid w:val="008E487D"/>
    <w:rsid w:val="00903E2E"/>
    <w:rsid w:val="009404AB"/>
    <w:rsid w:val="0097160B"/>
    <w:rsid w:val="00993325"/>
    <w:rsid w:val="00A167BF"/>
    <w:rsid w:val="00A31712"/>
    <w:rsid w:val="00A553DD"/>
    <w:rsid w:val="00B02B08"/>
    <w:rsid w:val="00B03206"/>
    <w:rsid w:val="00B253AC"/>
    <w:rsid w:val="00B274D5"/>
    <w:rsid w:val="00B952A7"/>
    <w:rsid w:val="00BB1923"/>
    <w:rsid w:val="00BC5A89"/>
    <w:rsid w:val="00C00F2C"/>
    <w:rsid w:val="00C05826"/>
    <w:rsid w:val="00C40B73"/>
    <w:rsid w:val="00CB27C0"/>
    <w:rsid w:val="00D668BC"/>
    <w:rsid w:val="00D75AC2"/>
    <w:rsid w:val="00D81CEB"/>
    <w:rsid w:val="00DA5C3E"/>
    <w:rsid w:val="00E217BD"/>
    <w:rsid w:val="00E4175C"/>
    <w:rsid w:val="00EC0C3B"/>
    <w:rsid w:val="00EE07C0"/>
    <w:rsid w:val="00EE49A2"/>
    <w:rsid w:val="00F251C5"/>
    <w:rsid w:val="00F47218"/>
    <w:rsid w:val="00FE542B"/>
    <w:rsid w:val="00FF567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2D02"/>
  <w15:chartTrackingRefBased/>
  <w15:docId w15:val="{46A28B8F-B22A-4C2F-BCE9-33B7378D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7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6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7B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3414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4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11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111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111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1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jmichael@testrite.de</dc:creator>
  <cp:keywords/>
  <dc:description/>
  <cp:lastModifiedBy>Albulena Gashi</cp:lastModifiedBy>
  <cp:revision>2</cp:revision>
  <cp:lastPrinted>2024-03-11T13:45:00Z</cp:lastPrinted>
  <dcterms:created xsi:type="dcterms:W3CDTF">2024-03-27T10:31:00Z</dcterms:created>
  <dcterms:modified xsi:type="dcterms:W3CDTF">2024-03-27T10:31:00Z</dcterms:modified>
</cp:coreProperties>
</file>